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座谈会问卷调查</w:t>
      </w:r>
    </w:p>
    <w:bookmarkEnd w:id="0"/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1.本学期所订购的教材在课程中使用情况：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A.教师原原本本按照教材授课           B.教师结合教材联系实际授课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C.教师大部分时候脱离教材授课        D.订购了教材但是完全没有使用</w:t>
      </w:r>
    </w:p>
    <w:p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完全未使用的教材名称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2.本学期所学专业课中，企业老师授课的比例：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A.30%             B.20%            C.10%          D.0%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完全没有安排企业老师授课的专业名称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3.企业教师授课效果：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A.企业教师跟专任老师授课水平基本一致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B.企业教师授课水平大部分优于专任教师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C.企业教师和专任教师授课各有特色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D.企业教师授课水平比不上专任教师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对企业教师参与教学的建议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4.你所在专业是否开展了1+X职业技能等级证书试点：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A.是               B.否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填写您参与的1+X证书名称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5.你所参与的1+X职业技能等级证书学习形式：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A.融入原有相关课程的课堂教学中    B.单独组织了专门的1+X证书培训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6.你认为1+X职业技能等级证书课程效果如何：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A.1+X证书课程跟其它课程没有明显区别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B.1+X证书课程更符合行业企业岗位所需</w:t>
      </w:r>
    </w:p>
    <w:sectPr>
      <w:pgSz w:w="11906" w:h="16838"/>
      <w:pgMar w:top="1100" w:right="1123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72D47"/>
    <w:rsid w:val="05031C08"/>
    <w:rsid w:val="11F10C86"/>
    <w:rsid w:val="1BFA452F"/>
    <w:rsid w:val="1D843EAA"/>
    <w:rsid w:val="20450ECE"/>
    <w:rsid w:val="29A457F6"/>
    <w:rsid w:val="2BBD1979"/>
    <w:rsid w:val="3C772D47"/>
    <w:rsid w:val="4A493152"/>
    <w:rsid w:val="5844200F"/>
    <w:rsid w:val="59C14BCA"/>
    <w:rsid w:val="5B92578D"/>
    <w:rsid w:val="61F27440"/>
    <w:rsid w:val="6B26541A"/>
    <w:rsid w:val="706F3486"/>
    <w:rsid w:val="776B7793"/>
    <w:rsid w:val="7B9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2022-03-21T00:23:00Z</dcterms:created>
  <dc:creator>爱吃菜</dc:creator>
  <cp:lastModifiedBy>Administrator</cp:lastModifiedBy>
  <dcterms:modified xsi:type="dcterms:W3CDTF">2022-03-30T02:59:04Z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0647C86CE4D94477B52CAF296BFE6723</vt:lpwstr>
  </property>
</Properties>
</file>